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79C9E5EC" w14:textId="68278394" w:rsidR="00C4092D" w:rsidRDefault="00000000" w:rsidP="00AA0D7B">
      <w:pPr>
        <w:pStyle w:val="Heading1"/>
        <w:spacing w:after="0" w:line="360" w:lineRule="auto"/>
      </w:pPr>
      <w:r>
        <w:t>M2L14</w:t>
      </w:r>
      <w:r w:rsidR="00AA0D7B">
        <w:t xml:space="preserve">. </w:t>
      </w:r>
      <w:r>
        <w:t>Mitigate</w:t>
      </w:r>
      <w:r w:rsidR="00AA0D7B">
        <w:t xml:space="preserve"> E</w:t>
      </w:r>
      <w:r>
        <w:t>ndowment</w:t>
      </w:r>
      <w:r w:rsidR="00AA0D7B">
        <w:t xml:space="preserve"> E</w:t>
      </w:r>
      <w:r>
        <w:t>ffect</w:t>
      </w:r>
    </w:p>
    <w:p w14:paraId="25DF88B9" w14:textId="77777777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888240D" w14:textId="01990513" w:rsidR="00AA0D7B" w:rsidRDefault="00AA0D7B" w:rsidP="00AA0D7B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77E9EE70" wp14:editId="663037FE">
            <wp:extent cx="5731510" cy="3213100"/>
            <wp:effectExtent l="0" t="0" r="2540" b="6350"/>
            <wp:docPr id="1992496609" name="Picture 1" descr="Mitigate Endowment Eff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96609" name="Picture 1" descr="Mitigate Endowment Effect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D6C2" w14:textId="77777777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 xml:space="preserve">In this topic, we will discuss how to mitigate the endowment effect in technology. </w:t>
      </w:r>
    </w:p>
    <w:p w14:paraId="63E3BEBD" w14:textId="3E5B7F71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>This concludes the subject of the endowment effect.</w:t>
      </w:r>
    </w:p>
    <w:p w14:paraId="6E4AA9C4" w14:textId="754111AB" w:rsidR="00AA0D7B" w:rsidRDefault="00AA0D7B" w:rsidP="00AA0D7B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6900B084" wp14:editId="77C1F065">
            <wp:extent cx="5731510" cy="3196590"/>
            <wp:effectExtent l="0" t="0" r="2540" b="3810"/>
            <wp:docPr id="371872088" name="Picture 2" descr="Mitigate endow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72088" name="Picture 2" descr="Mitigate endowmen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71B9" w14:textId="77777777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 xml:space="preserve">One strategy to mitigate the endowment effect in research and development outsourcing is to jointly develop the technology and co own the outcome. </w:t>
      </w:r>
    </w:p>
    <w:p w14:paraId="1EC461C9" w14:textId="6EE81377" w:rsidR="00AA0D7B" w:rsidRP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>By doing so, technology buyers and technology providers jointly contribute to the development of a solution, collectively bearing risks associated with the project and sharing the outcome of the joint venture.</w:t>
      </w:r>
    </w:p>
    <w:p w14:paraId="0F133D28" w14:textId="20AE7131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>Through the joint development, technology buyers also develop a similar level of emotional attachment to the service as the technology providers do.</w:t>
      </w:r>
    </w:p>
    <w:p w14:paraId="44FA46CE" w14:textId="2ACC3293" w:rsidR="00AA0D7B" w:rsidRDefault="00AA0D7B" w:rsidP="00AA0D7B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75D5106C" wp14:editId="6781C07A">
            <wp:extent cx="5731510" cy="3187065"/>
            <wp:effectExtent l="0" t="0" r="2540" b="0"/>
            <wp:docPr id="1165651027" name="Picture 3" descr="Joint ownership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51027" name="Picture 3" descr="Joint ownership strategy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2E12" w14:textId="77777777" w:rsidR="00AA0D7B" w:rsidRP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>The joint ownership strategy can also be used to mitigate the endowment effect in other situations such as joint venture marketing, product distribution, and manufacturing outsourcing.</w:t>
      </w:r>
    </w:p>
    <w:p w14:paraId="1CB8ECDA" w14:textId="44BC4F91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 xml:space="preserve">The key point of this strategy is </w:t>
      </w:r>
      <w:proofErr w:type="gramStart"/>
      <w:r w:rsidRPr="00AA0D7B">
        <w:rPr>
          <w:rFonts w:ascii="Open Sans" w:hAnsi="Open Sans" w:cs="Open Sans"/>
          <w:sz w:val="24"/>
          <w:szCs w:val="24"/>
        </w:rPr>
        <w:t>the shared</w:t>
      </w:r>
      <w:proofErr w:type="gramEnd"/>
      <w:r w:rsidRPr="00AA0D7B">
        <w:rPr>
          <w:rFonts w:ascii="Open Sans" w:hAnsi="Open Sans" w:cs="Open Sans"/>
          <w:sz w:val="24"/>
          <w:szCs w:val="24"/>
        </w:rPr>
        <w:t xml:space="preserve"> ownership.</w:t>
      </w:r>
    </w:p>
    <w:p w14:paraId="1CCE66DF" w14:textId="77777777" w:rsidR="00AA0D7B" w:rsidRPr="00AA0D7B" w:rsidRDefault="00AA0D7B" w:rsidP="00AA0D7B">
      <w:pPr>
        <w:pStyle w:val="Script"/>
        <w:spacing w:before="120" w:after="0" w:line="360" w:lineRule="auto"/>
      </w:pPr>
    </w:p>
    <w:p w14:paraId="62DCD249" w14:textId="5089A084" w:rsidR="00AA0D7B" w:rsidRDefault="00AA0D7B" w:rsidP="00AA0D7B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5B88BB48" wp14:editId="373AD81E">
            <wp:extent cx="5731510" cy="3177540"/>
            <wp:effectExtent l="0" t="0" r="2540" b="3810"/>
            <wp:docPr id="1933220302" name="Picture 4" descr="Thought Experi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20302" name="Picture 4" descr="Thought Experi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0ED4" w14:textId="77777777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 xml:space="preserve">Imagine a company needs </w:t>
      </w:r>
      <w:proofErr w:type="gramStart"/>
      <w:r w:rsidRPr="00AA0D7B">
        <w:rPr>
          <w:rFonts w:ascii="Open Sans" w:hAnsi="Open Sans" w:cs="Open Sans"/>
          <w:sz w:val="24"/>
          <w:szCs w:val="24"/>
        </w:rPr>
        <w:t>a new</w:t>
      </w:r>
      <w:proofErr w:type="gramEnd"/>
      <w:r w:rsidRPr="00AA0D7B">
        <w:rPr>
          <w:rFonts w:ascii="Open Sans" w:hAnsi="Open Sans" w:cs="Open Sans"/>
          <w:sz w:val="24"/>
          <w:szCs w:val="24"/>
        </w:rPr>
        <w:t xml:space="preserve"> technology and there are two options a company can choose from. </w:t>
      </w:r>
    </w:p>
    <w:p w14:paraId="4FFB5B34" w14:textId="77777777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 xml:space="preserve">One is to license a patented invention from University A. </w:t>
      </w:r>
    </w:p>
    <w:p w14:paraId="5284384C" w14:textId="3D5DBBD3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 xml:space="preserve">The other is to sponsor a research program at University B to develop </w:t>
      </w:r>
      <w:proofErr w:type="gramStart"/>
      <w:r w:rsidRPr="00AA0D7B">
        <w:rPr>
          <w:rFonts w:ascii="Open Sans" w:hAnsi="Open Sans" w:cs="Open Sans"/>
          <w:sz w:val="24"/>
          <w:szCs w:val="24"/>
        </w:rPr>
        <w:t>a similar</w:t>
      </w:r>
      <w:proofErr w:type="gramEnd"/>
      <w:r w:rsidRPr="00AA0D7B">
        <w:rPr>
          <w:rFonts w:ascii="Open Sans" w:hAnsi="Open Sans" w:cs="Open Sans"/>
          <w:sz w:val="24"/>
          <w:szCs w:val="24"/>
        </w:rPr>
        <w:t xml:space="preserve"> technology.</w:t>
      </w:r>
    </w:p>
    <w:p w14:paraId="39C37E3A" w14:textId="74BEEB8C" w:rsidR="00AA0D7B" w:rsidRDefault="00AA0D7B" w:rsidP="00AA0D7B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64DA1BC1" wp14:editId="583D0021">
            <wp:extent cx="5731510" cy="3173095"/>
            <wp:effectExtent l="0" t="0" r="2540" b="8255"/>
            <wp:docPr id="270153373" name="Picture 5" descr="Inventor from University 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53373" name="Picture 5" descr="Inventor from University 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CF83" w14:textId="77777777" w:rsidR="00AA0D7B" w:rsidRP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>You are the inventor from University A.</w:t>
      </w:r>
    </w:p>
    <w:p w14:paraId="76BFA0CE" w14:textId="77777777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>You have spent 100,000</w:t>
      </w:r>
      <w:r>
        <w:rPr>
          <w:rFonts w:ascii="Open Sans" w:hAnsi="Open Sans" w:cs="Open Sans"/>
          <w:sz w:val="24"/>
          <w:szCs w:val="24"/>
        </w:rPr>
        <w:t xml:space="preserve"> dollars</w:t>
      </w:r>
      <w:r w:rsidRPr="00AA0D7B">
        <w:rPr>
          <w:rFonts w:ascii="Open Sans" w:hAnsi="Open Sans" w:cs="Open Sans"/>
          <w:sz w:val="24"/>
          <w:szCs w:val="24"/>
        </w:rPr>
        <w:t xml:space="preserve"> developing the technology and filing the patent applications. </w:t>
      </w:r>
    </w:p>
    <w:p w14:paraId="558CC61C" w14:textId="7EBEBF58" w:rsidR="00AA0D7B" w:rsidRDefault="00AA0D7B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>How much do you want to charge the company for an exclusive license to the invention?</w:t>
      </w:r>
    </w:p>
    <w:p w14:paraId="064D1674" w14:textId="4ED40E80" w:rsidR="00AA0D7B" w:rsidRDefault="00AA0D7B" w:rsidP="00AA0D7B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01B85FB5" wp14:editId="7E9293CC">
            <wp:extent cx="5731510" cy="3146425"/>
            <wp:effectExtent l="0" t="0" r="2540" b="0"/>
            <wp:docPr id="1931427633" name="Picture 6" descr="Technology manager of Company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27633" name="Picture 6" descr="Technology manager of Company X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BE78" w14:textId="77777777" w:rsidR="00AA0D7B" w:rsidRDefault="00000000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 xml:space="preserve">Or let's say you are the technology manager of company X. </w:t>
      </w:r>
    </w:p>
    <w:p w14:paraId="71884A9A" w14:textId="1025D218" w:rsidR="00C4092D" w:rsidRPr="00AA0D7B" w:rsidRDefault="00000000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>You estimate it will cost you 100,000</w:t>
      </w:r>
      <w:r w:rsidR="00AA0D7B">
        <w:rPr>
          <w:rFonts w:ascii="Open Sans" w:hAnsi="Open Sans" w:cs="Open Sans"/>
          <w:sz w:val="24"/>
          <w:szCs w:val="24"/>
        </w:rPr>
        <w:t xml:space="preserve"> dollars</w:t>
      </w:r>
      <w:r w:rsidRPr="00AA0D7B">
        <w:rPr>
          <w:rFonts w:ascii="Open Sans" w:hAnsi="Open Sans" w:cs="Open Sans"/>
          <w:sz w:val="24"/>
          <w:szCs w:val="24"/>
        </w:rPr>
        <w:t xml:space="preserve"> to sponsor University B research labs to develop the new technology and get a patent application.</w:t>
      </w:r>
    </w:p>
    <w:p w14:paraId="14A2DE8C" w14:textId="77777777" w:rsidR="00C4092D" w:rsidRPr="00AA0D7B" w:rsidRDefault="00000000" w:rsidP="00AA0D7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A0D7B">
        <w:rPr>
          <w:rFonts w:ascii="Open Sans" w:hAnsi="Open Sans" w:cs="Open Sans"/>
          <w:sz w:val="24"/>
          <w:szCs w:val="24"/>
        </w:rPr>
        <w:t>How much do you want to pay University A for a license?</w:t>
      </w:r>
    </w:p>
    <w:sectPr w:rsidR="00C4092D" w:rsidRPr="00AA0D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3A0A0F"/>
    <w:multiLevelType w:val="hybridMultilevel"/>
    <w:tmpl w:val="20E0B88C"/>
    <w:lvl w:ilvl="0" w:tplc="6D6097AA">
      <w:start w:val="1"/>
      <w:numFmt w:val="bullet"/>
      <w:lvlText w:val="●"/>
      <w:lvlJc w:val="left"/>
      <w:pPr>
        <w:ind w:left="720" w:hanging="360"/>
      </w:pPr>
    </w:lvl>
    <w:lvl w:ilvl="1" w:tplc="CCA42ECA">
      <w:start w:val="1"/>
      <w:numFmt w:val="bullet"/>
      <w:lvlText w:val="○"/>
      <w:lvlJc w:val="left"/>
      <w:pPr>
        <w:ind w:left="1440" w:hanging="360"/>
      </w:pPr>
    </w:lvl>
    <w:lvl w:ilvl="2" w:tplc="5E90325C">
      <w:start w:val="1"/>
      <w:numFmt w:val="bullet"/>
      <w:lvlText w:val="■"/>
      <w:lvlJc w:val="left"/>
      <w:pPr>
        <w:ind w:left="2160" w:hanging="360"/>
      </w:pPr>
    </w:lvl>
    <w:lvl w:ilvl="3" w:tplc="472A81A4">
      <w:start w:val="1"/>
      <w:numFmt w:val="bullet"/>
      <w:lvlText w:val="●"/>
      <w:lvlJc w:val="left"/>
      <w:pPr>
        <w:ind w:left="2880" w:hanging="360"/>
      </w:pPr>
    </w:lvl>
    <w:lvl w:ilvl="4" w:tplc="F2787B30">
      <w:start w:val="1"/>
      <w:numFmt w:val="bullet"/>
      <w:lvlText w:val="○"/>
      <w:lvlJc w:val="left"/>
      <w:pPr>
        <w:ind w:left="3600" w:hanging="360"/>
      </w:pPr>
    </w:lvl>
    <w:lvl w:ilvl="5" w:tplc="7CE26102">
      <w:start w:val="1"/>
      <w:numFmt w:val="bullet"/>
      <w:lvlText w:val="■"/>
      <w:lvlJc w:val="left"/>
      <w:pPr>
        <w:ind w:left="4320" w:hanging="360"/>
      </w:pPr>
    </w:lvl>
    <w:lvl w:ilvl="6" w:tplc="157806E0">
      <w:start w:val="1"/>
      <w:numFmt w:val="bullet"/>
      <w:lvlText w:val="●"/>
      <w:lvlJc w:val="left"/>
      <w:pPr>
        <w:ind w:left="5040" w:hanging="360"/>
      </w:pPr>
    </w:lvl>
    <w:lvl w:ilvl="7" w:tplc="0EAA1276">
      <w:start w:val="1"/>
      <w:numFmt w:val="bullet"/>
      <w:lvlText w:val="●"/>
      <w:lvlJc w:val="left"/>
      <w:pPr>
        <w:ind w:left="5760" w:hanging="360"/>
      </w:pPr>
    </w:lvl>
    <w:lvl w:ilvl="8" w:tplc="8480C1A6">
      <w:start w:val="1"/>
      <w:numFmt w:val="bullet"/>
      <w:lvlText w:val="●"/>
      <w:lvlJc w:val="left"/>
      <w:pPr>
        <w:ind w:left="6480" w:hanging="360"/>
      </w:pPr>
    </w:lvl>
  </w:abstractNum>
  <w:num w:numId="1" w16cid:durableId="182485371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092D"/>
    <w:rsid w:val="000A054C"/>
    <w:rsid w:val="00AA0D7B"/>
    <w:rsid w:val="00AA343B"/>
    <w:rsid w:val="00C40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50A79"/>
  <w15:docId w15:val="{F6657643-789D-465E-A001-C758702DF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AA0D7B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AA0D7B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254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M2L14_Mitigate-endowment-effect</vt:lpstr>
    </vt:vector>
  </TitlesOfParts>
  <Company/>
  <LinksUpToDate>false</LinksUpToDate>
  <CharactersWithSpaces>1701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Mitigate Endowment Effect</dc:title>
  <dc:creator>Un-named</dc:creator>
  <cp:lastModifiedBy>Williams, Elisabeth G</cp:lastModifiedBy>
  <cp:revision>2</cp:revision>
  <cp:lastPrinted>2024-07-24T19:56:00Z</cp:lastPrinted>
  <dcterms:created xsi:type="dcterms:W3CDTF">2024-07-24T19:56:00Z</dcterms:created>
  <dcterms:modified xsi:type="dcterms:W3CDTF">2024-07-24T19:56:00Z</dcterms:modified>
</cp:coreProperties>
</file>